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5F" w:rsidRPr="0038315F" w:rsidRDefault="0038315F" w:rsidP="0038315F">
      <w:pPr>
        <w:spacing w:after="120" w:line="240" w:lineRule="auto"/>
        <w:outlineLvl w:val="0"/>
        <w:rPr>
          <w:rFonts w:ascii="Segoe UI" w:eastAsia="Times New Roman" w:hAnsi="Segoe UI" w:cs="Segoe UI"/>
          <w:color w:val="282828"/>
          <w:kern w:val="36"/>
          <w:sz w:val="57"/>
          <w:szCs w:val="57"/>
          <w:lang w:eastAsia="ru-RU"/>
        </w:rPr>
      </w:pPr>
      <w:r w:rsidRPr="0038315F">
        <w:rPr>
          <w:rFonts w:ascii="Segoe UI" w:eastAsia="Times New Roman" w:hAnsi="Segoe UI" w:cs="Segoe UI"/>
          <w:color w:val="282828"/>
          <w:kern w:val="36"/>
          <w:sz w:val="57"/>
          <w:szCs w:val="57"/>
          <w:lang w:eastAsia="ru-RU"/>
        </w:rPr>
        <w:t>Политика конфиденциальности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Данная политика конфиденциальности относится к сайту с доменным именем </w:t>
      </w:r>
      <w:proofErr w:type="spellStart"/>
      <w:r w:rsidR="00B367A4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domen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ru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и его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поддоменам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 Страница содержит сведения о том, какую информацию администрация сайта или третьи лица могут получать, когда пользователь (вы) посещаете его.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Данные, который собираются при посещении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Персональные данные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Персональные данные при посещении сайта передаются пользователем добровольно, к ним могут относиться: имя, фамилия, отчество, номера телефонов, адреса электронной почты, адреса для доставки товаров или оказания услуг, реквизиты компании, которую представляет пользователь, должность в компании, которую представляет пользователь, аккаунты в социальных сетях, а также — прочие, заполняемые поля форм.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Эти данные собираются в целях оказания услуг или продажи товаров, возможности связи с пользователем или иной активности пользователя на сайте, а также, чтобы отправлять пользователю информацию, которую он согласился получать.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не проверяем достоверность оставляемых данных и не гарантируем качественного исполнения заказов, оказания услуг или обратной связи с нами при предоставлении некорректных сведений.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Данные собираются имеющимися на сайте формами для заполнения (например, регистрации, оформления заказа, подписки, оставления отзыва, вопроса, обратной связи и иными).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Формы, установленные на сайте, могут передавать данные как напрямую на сайт, так и на сайты сторонних организаций (скрипты сервисов сторонних организаций).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Данные могут собираться через технологию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) как непосредственно сайтом, так и скриптами сервисов сторонних организаций. Эти данные собираются автоматически, отправку этих данных можно запретить, отключив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 в браузере, в котором открывается сайт.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Не персональные данные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Кроме персональных данных при посещении сайта собираются не персональные данные, их сбор происходит автоматически веб-сервером, на котором расположен сайт, средствами CMS (системы управления сайтом), скриптами сторонних организаций, установленными на сайте. К данным, собираемым автоматически, относятся: IP адрес и страна его регистрации, имя домена, с которого вы к нам пришли, переходы посетителей с одной страницы сайта на другую, информация, которую ваш браузер предоставляет добровольно при посещении сайта,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cookies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(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куки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), фиксируются посещения, иные данные, собираемые счетчиками аналитики сторонних организаций, установленными на сайте.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 xml:space="preserve">Эти данные носят 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неперсонифицированный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характер и направлены на улучшение обслуживания клиентов, улучшения удобства использования сайта, анализа статистики посещаемости.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Предоставление данных третьим лицам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Мы не раскрываем личную информацию пользователей компаниям, организациям и частным лицам, не связанным с нами. Исключение составляют случаи, перечисленные ниже.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Данные пользователей в общем доступе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Персональные данные пользователя могут публиковаться в общем доступе в соответствии с функционалом сайта, например, при оставлении отзывов / вопросов, может публиковаться указанное пользователем имя, такая активность на сайте является добровольной, и пользователь своими действиями дает согласие на такую публикацию.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По требованию закона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Информация может быть раскрыта в целях воспрепятствования мошенничеству или иным противоправным действиям; по требованию законодательства и в иных случаях, предусмотренных законами РФ.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Для оказания услуг, выполнения обязательств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Пользователь соглашается с тем, что персональная информация может быть передана третьим лицам в целях оказания заказанных на сайте услуг, выполнении иных обязательств перед пользователем. К таким лицам, например, относятся курьерская служба, почтовые службы, службы грузоперевозок и иные.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>Сервисам сторонних организаций, установленным на сайте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 сайте могут быть установлены формы, собирающие персональную информацию других организаций, в этом случае сбор, хранение и защита персональной информации пользователя осуществляется сторонними организациями в соответствии с их политикой конфиденциальности.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Сбор, хранение и защита полученной от сторонней организации информации осуществляется в соответствии с настоящей политикой конфиденциальности.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Как мы защищаем вашу информацию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Мы принимаем соответствующие меры безопасности по сбору, хранению и обработке собранных данных для защиты их от несанкционированного доступа, изменения, раскрытия или уничтожения, ограничиваем нашим сотрудникам, подрядчикам и агентам доступ к персональным данным, постоянно совершенствуем способы сбора, хранения и обработки </w:t>
      </w: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данных, включая физические меры безопасности, для противодействия несанкционированному доступу к нашим системам.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Ваше согласие с этими условиями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Используя сайт, вы выражаете свое согласие с этой политикой конфиденциальности. Если вы не согласны с этой политикой, пожалуйста, не используйте его. Ваше дальнейшее использование сайта после внесения изменений в настоящую политику будет рассматриваться как ваше согласие с этими изменениями.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Отказ от ответственности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Политика конфиденциальности не распространяется ни на какие другие сайты и не применима к веб-сайтам третьих лиц, которые могут содержать упоминание о нашем сайте и с которых могут делаться ссылки на сайт, а также ссылки с этого сайта на другие сайты сети интернет. Мы не несем ответственности за действия других веб-сайтов.</w:t>
      </w:r>
    </w:p>
    <w:p w:rsidR="0038315F" w:rsidRPr="0038315F" w:rsidRDefault="0038315F" w:rsidP="0038315F">
      <w:pPr>
        <w:spacing w:after="12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36"/>
          <w:szCs w:val="36"/>
          <w:lang w:eastAsia="ru-RU"/>
        </w:rPr>
        <w:t>Изменения в политике конфиденциальности</w:t>
      </w:r>
    </w:p>
    <w:p w:rsidR="0038315F" w:rsidRPr="0038315F" w:rsidRDefault="0038315F" w:rsidP="0038315F">
      <w:pPr>
        <w:spacing w:before="360" w:after="36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Мы имеем право по своему усмотрению обновлять данную политику конфиденциальности в любое время. Мы рекомендуем пользователям регулярно проверять эту страницу (http:// </w:t>
      </w:r>
      <w:proofErr w:type="spellStart"/>
      <w:r w:rsidR="00B367A4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domen</w:t>
      </w:r>
      <w:proofErr w:type="spellEnd"/>
      <w:r w:rsidR="00B367A4" w:rsidRPr="00B367A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  <w:proofErr w:type="spellStart"/>
      <w:r w:rsidR="00B367A4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ru</w:t>
      </w:r>
      <w:bookmarkStart w:id="0" w:name="_GoBack"/>
      <w:bookmarkEnd w:id="0"/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/</w:t>
      </w:r>
      <w:proofErr w:type="spellStart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privacy-policy</w:t>
      </w:r>
      <w:proofErr w:type="spellEnd"/>
      <w:r w:rsidRPr="003831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/) для того, чтобы быть в курсе любых изменений о том, как мы защищаем информацию о пользователях, которую мы собираем. Используя сайт, вы соглашаетесь с принятием на себя ответственности за периодическое ознакомление с политикой конфиденциальности и изменениями в ней.</w:t>
      </w:r>
    </w:p>
    <w:p w:rsidR="00272BAD" w:rsidRDefault="00B367A4"/>
    <w:sectPr w:rsidR="0027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5F"/>
    <w:rsid w:val="0038315F"/>
    <w:rsid w:val="005B75B4"/>
    <w:rsid w:val="00B367A4"/>
    <w:rsid w:val="00F4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8A16-53A0-4CE9-998F-FE15D2CA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3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6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2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3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8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3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6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1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9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3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2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3</cp:revision>
  <dcterms:created xsi:type="dcterms:W3CDTF">2017-05-15T13:59:00Z</dcterms:created>
  <dcterms:modified xsi:type="dcterms:W3CDTF">2017-05-15T14:06:00Z</dcterms:modified>
</cp:coreProperties>
</file>